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90" w:rsidRPr="00F81590" w:rsidRDefault="00F81590">
      <w:pPr>
        <w:rPr>
          <w:sz w:val="40"/>
          <w:szCs w:val="40"/>
        </w:rPr>
      </w:pPr>
      <w:r w:rsidRPr="00F81590">
        <w:rPr>
          <w:sz w:val="40"/>
          <w:szCs w:val="40"/>
        </w:rPr>
        <w:t>Аннотация к рабочей программе по курсу «Музыка».</w:t>
      </w:r>
    </w:p>
    <w:p w:rsidR="00F81590" w:rsidRDefault="00F81590" w:rsidP="00F81590">
      <w:pPr>
        <w:pStyle w:val="a3"/>
        <w:numPr>
          <w:ilvl w:val="0"/>
          <w:numId w:val="1"/>
        </w:numPr>
      </w:pPr>
      <w:r w:rsidRPr="00F81590">
        <w:rPr>
          <w:b/>
          <w:sz w:val="32"/>
          <w:szCs w:val="32"/>
        </w:rPr>
        <w:t>Полное наименование программы:</w:t>
      </w:r>
      <w:r>
        <w:t xml:space="preserve"> </w:t>
      </w:r>
    </w:p>
    <w:p w:rsidR="00F81590" w:rsidRDefault="00F81590" w:rsidP="00F81590">
      <w:pPr>
        <w:pStyle w:val="a3"/>
        <w:ind w:left="405"/>
      </w:pPr>
      <w:proofErr w:type="gramStart"/>
      <w:r>
        <w:t xml:space="preserve">Рабочая программа «Музыка» построена в соответствии с программой «Начальная школа 21 века», (авторы Усачёва, В.О. Музыка: методическое пособие/ Усачёва, В.О, Л.В. Школяр, Школяр В.А. .- М.: </w:t>
      </w:r>
      <w:proofErr w:type="spellStart"/>
      <w:r>
        <w:t>Вентана</w:t>
      </w:r>
      <w:proofErr w:type="spellEnd"/>
      <w:r>
        <w:t xml:space="preserve"> - Граф,2013), «Музыкальное искусство» (авторы Усачёва, В.О. Музыкальное искусство: методическое пособие/ Усачёва, В.О, Л.В. Школяр, Школяр В.А. .- М.: </w:t>
      </w:r>
      <w:proofErr w:type="spellStart"/>
      <w:r>
        <w:t>Вентана</w:t>
      </w:r>
      <w:proofErr w:type="spellEnd"/>
      <w:r>
        <w:t xml:space="preserve"> - Граф,2004),программы «Школа 2100»(авторы Усачева</w:t>
      </w:r>
      <w:proofErr w:type="gramEnd"/>
      <w:r>
        <w:t xml:space="preserve"> </w:t>
      </w:r>
      <w:proofErr w:type="gramStart"/>
      <w:r>
        <w:t>В.О., Школяр В.А.-</w:t>
      </w:r>
      <w:proofErr w:type="spellStart"/>
      <w:r>
        <w:t>Баласс</w:t>
      </w:r>
      <w:proofErr w:type="spellEnd"/>
      <w:r>
        <w:t xml:space="preserve"> -2010),примерной программой начального общего образования по музыке, созданной на основе федерального компонента государственного стандарта начального общего образования начальной школы. </w:t>
      </w:r>
      <w:proofErr w:type="gramEnd"/>
    </w:p>
    <w:p w:rsidR="00E56022" w:rsidRDefault="00E56022" w:rsidP="00F81590">
      <w:pPr>
        <w:pStyle w:val="a3"/>
        <w:ind w:left="405"/>
      </w:pPr>
    </w:p>
    <w:p w:rsidR="00F81590" w:rsidRDefault="00F81590" w:rsidP="00F81590">
      <w:pPr>
        <w:pStyle w:val="a3"/>
        <w:numPr>
          <w:ilvl w:val="0"/>
          <w:numId w:val="1"/>
        </w:numPr>
      </w:pPr>
      <w:r w:rsidRPr="00F81590">
        <w:rPr>
          <w:b/>
          <w:sz w:val="32"/>
          <w:szCs w:val="32"/>
        </w:rPr>
        <w:t>Место учебного предмета в структуре ООП:</w:t>
      </w:r>
      <w:r>
        <w:t xml:space="preserve"> </w:t>
      </w:r>
    </w:p>
    <w:p w:rsidR="00321C34" w:rsidRDefault="00F81590" w:rsidP="00F81590">
      <w:pPr>
        <w:pStyle w:val="a3"/>
        <w:ind w:left="405"/>
      </w:pPr>
      <w:r>
        <w:t xml:space="preserve">Дисциплина «Музыкальная культура» является основой для осуществления дальнейшей профессиональной деятельности. Дисциплина «Музыкальная культура» является самостоятельной дисциплиной. </w:t>
      </w:r>
    </w:p>
    <w:p w:rsidR="00E56022" w:rsidRDefault="00E56022" w:rsidP="00F81590">
      <w:pPr>
        <w:pStyle w:val="a3"/>
        <w:ind w:left="405"/>
      </w:pPr>
    </w:p>
    <w:p w:rsidR="00321C34" w:rsidRDefault="00F81590" w:rsidP="00321C34">
      <w:pPr>
        <w:pStyle w:val="a3"/>
        <w:numPr>
          <w:ilvl w:val="0"/>
          <w:numId w:val="1"/>
        </w:numPr>
      </w:pPr>
      <w:r w:rsidRPr="00321C34">
        <w:rPr>
          <w:b/>
          <w:sz w:val="32"/>
          <w:szCs w:val="32"/>
        </w:rPr>
        <w:t>Нормативная основа разработки программы:</w:t>
      </w:r>
      <w:r>
        <w:t xml:space="preserve"> </w:t>
      </w:r>
    </w:p>
    <w:p w:rsidR="00321C34" w:rsidRDefault="00F81590" w:rsidP="00321C34">
      <w:pPr>
        <w:pStyle w:val="a3"/>
        <w:ind w:left="405"/>
      </w:pPr>
      <w:r>
        <w:t xml:space="preserve">Исходными документами для составления данной рабочей программы являются: </w:t>
      </w:r>
    </w:p>
    <w:p w:rsidR="00321C34" w:rsidRDefault="00F81590" w:rsidP="00F81590">
      <w:pPr>
        <w:pStyle w:val="a3"/>
        <w:ind w:left="405"/>
      </w:pPr>
      <w:r>
        <w:sym w:font="Symbol" w:char="F0B7"/>
      </w:r>
      <w:r>
        <w:t xml:space="preserve"> Федеральный компонент государственного образовательного стандарта, утвержденный Приказом Минобразования РФ</w:t>
      </w:r>
    </w:p>
    <w:p w:rsidR="00321C34" w:rsidRDefault="00F81590" w:rsidP="00F81590">
      <w:pPr>
        <w:pStyle w:val="a3"/>
        <w:ind w:left="405"/>
      </w:pPr>
      <w:r>
        <w:sym w:font="Symbol" w:char="F0B7"/>
      </w:r>
      <w:r>
        <w:t xml:space="preserve"> </w:t>
      </w:r>
      <w:proofErr w:type="gramStart"/>
      <w:r>
        <w:t xml:space="preserve">Авторская программа </w:t>
      </w:r>
      <w:proofErr w:type="spellStart"/>
      <w:r>
        <w:t>Д.Б.Кабалевского</w:t>
      </w:r>
      <w:proofErr w:type="spellEnd"/>
      <w:r>
        <w:t xml:space="preserve"> «Музыка» (Программы общеобразовательных учреждений.</w:t>
      </w:r>
      <w:proofErr w:type="gramEnd"/>
      <w:r>
        <w:t xml:space="preserve"> Музыка: 1-8 классы. – Москва: </w:t>
      </w:r>
      <w:proofErr w:type="gramStart"/>
      <w:r>
        <w:t xml:space="preserve">Просвещение, 2007 год); </w:t>
      </w:r>
      <w:proofErr w:type="gramEnd"/>
    </w:p>
    <w:p w:rsidR="00321C34" w:rsidRDefault="00F81590" w:rsidP="00F81590">
      <w:pPr>
        <w:pStyle w:val="a3"/>
        <w:ind w:left="405"/>
      </w:pPr>
      <w:r>
        <w:sym w:font="Symbol" w:char="F0B7"/>
      </w:r>
      <w:r>
        <w:t xml:space="preserve"> программа «Музыкальное искусство», (авторы В.О. Усачёва, Л.В. Школяр), </w:t>
      </w:r>
    </w:p>
    <w:p w:rsidR="00321C34" w:rsidRDefault="00F81590" w:rsidP="00F81590">
      <w:pPr>
        <w:pStyle w:val="a3"/>
        <w:ind w:left="405"/>
      </w:pPr>
      <w:r>
        <w:sym w:font="Symbol" w:char="F0B7"/>
      </w:r>
      <w:r>
        <w:t xml:space="preserve"> программа «Музыка» «Начальная школа 21 века» », (авторы В.О. Усачёва, Л.В. Школяр), </w:t>
      </w:r>
    </w:p>
    <w:p w:rsidR="00321C34" w:rsidRDefault="00F81590" w:rsidP="00F81590">
      <w:pPr>
        <w:pStyle w:val="a3"/>
        <w:ind w:left="405"/>
      </w:pPr>
      <w:r>
        <w:sym w:font="Symbol" w:char="F0B7"/>
      </w:r>
      <w:r>
        <w:t xml:space="preserve"> программа «Музыка» «Школа 2100», (авторы В.О. Усачева, Л.В. Школяр), </w:t>
      </w:r>
    </w:p>
    <w:p w:rsidR="00321C34" w:rsidRDefault="00F81590" w:rsidP="00F81590">
      <w:pPr>
        <w:pStyle w:val="a3"/>
        <w:ind w:left="405"/>
      </w:pPr>
      <w:r>
        <w:sym w:font="Symbol" w:char="F0B7"/>
      </w:r>
      <w:r>
        <w:t xml:space="preserve">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E56022" w:rsidRDefault="00E56022" w:rsidP="00F81590">
      <w:pPr>
        <w:pStyle w:val="a3"/>
        <w:ind w:left="405"/>
      </w:pPr>
    </w:p>
    <w:p w:rsidR="00321C34" w:rsidRDefault="00F81590" w:rsidP="00321C34">
      <w:pPr>
        <w:pStyle w:val="a3"/>
        <w:numPr>
          <w:ilvl w:val="0"/>
          <w:numId w:val="1"/>
        </w:numPr>
      </w:pPr>
      <w:r>
        <w:t xml:space="preserve"> </w:t>
      </w:r>
      <w:r w:rsidRPr="00321C34">
        <w:rPr>
          <w:b/>
          <w:sz w:val="32"/>
          <w:szCs w:val="32"/>
        </w:rPr>
        <w:t>Количество часов для реализации программы:</w:t>
      </w:r>
      <w:r>
        <w:t xml:space="preserve"> </w:t>
      </w:r>
    </w:p>
    <w:p w:rsidR="00321C34" w:rsidRDefault="00F81590" w:rsidP="00321C34">
      <w:pPr>
        <w:pStyle w:val="a3"/>
        <w:ind w:left="405"/>
      </w:pPr>
      <w:r>
        <w:t>1 класс (33 часа), 2 класс (34 часа) 3 класс (34 часа) , 4 класс (34 часа)</w:t>
      </w:r>
      <w:r w:rsidR="00321C34">
        <w:t>.</w:t>
      </w:r>
    </w:p>
    <w:p w:rsidR="00E56022" w:rsidRDefault="00E56022" w:rsidP="00321C34">
      <w:pPr>
        <w:pStyle w:val="a3"/>
        <w:ind w:left="405"/>
      </w:pPr>
    </w:p>
    <w:p w:rsidR="00321C34" w:rsidRDefault="00F81590" w:rsidP="00321C34">
      <w:pPr>
        <w:pStyle w:val="a3"/>
        <w:numPr>
          <w:ilvl w:val="0"/>
          <w:numId w:val="1"/>
        </w:numPr>
      </w:pPr>
      <w:r w:rsidRPr="00321C34">
        <w:rPr>
          <w:b/>
          <w:sz w:val="32"/>
          <w:szCs w:val="32"/>
        </w:rPr>
        <w:t>Дата утверждения:</w:t>
      </w:r>
      <w:r>
        <w:t xml:space="preserve"> </w:t>
      </w:r>
    </w:p>
    <w:p w:rsidR="00321C34" w:rsidRDefault="00F81590" w:rsidP="00321C34">
      <w:pPr>
        <w:pStyle w:val="a3"/>
        <w:ind w:left="405"/>
      </w:pPr>
      <w:r>
        <w:t xml:space="preserve">В соответствии с </w:t>
      </w:r>
      <w:proofErr w:type="gramStart"/>
      <w:r>
        <w:t>Уставом</w:t>
      </w:r>
      <w:proofErr w:type="gramEnd"/>
      <w:r>
        <w:t xml:space="preserve"> </w:t>
      </w:r>
      <w:r w:rsidR="00321C34">
        <w:t xml:space="preserve">ЧУ СОШ «Образование плюс…1» </w:t>
      </w:r>
      <w:r>
        <w:t xml:space="preserve"> программа </w:t>
      </w:r>
      <w:r w:rsidR="009C1EC8">
        <w:t xml:space="preserve">принята решением педагогического совета </w:t>
      </w:r>
      <w:r>
        <w:t xml:space="preserve"> (Протокол №1 от  августа 201</w:t>
      </w:r>
      <w:r w:rsidR="00321C34">
        <w:t>5</w:t>
      </w:r>
      <w:r>
        <w:t xml:space="preserve">г.)  Утверждена директором </w:t>
      </w:r>
      <w:r w:rsidR="00321C34">
        <w:t>ЧУ СОШ «Образование плюс…1» Соколовым А.А.</w:t>
      </w:r>
      <w:r>
        <w:t xml:space="preserve"> (Приказ №</w:t>
      </w:r>
      <w:r w:rsidR="009C1EC8">
        <w:t xml:space="preserve"> </w:t>
      </w:r>
      <w:r>
        <w:t>от  августа 201</w:t>
      </w:r>
      <w:r w:rsidR="00321C34">
        <w:t>5</w:t>
      </w:r>
      <w:r>
        <w:t xml:space="preserve">г.) </w:t>
      </w:r>
    </w:p>
    <w:p w:rsidR="00E56022" w:rsidRDefault="00E56022" w:rsidP="00321C34">
      <w:pPr>
        <w:pStyle w:val="a3"/>
        <w:ind w:left="405"/>
      </w:pPr>
    </w:p>
    <w:p w:rsidR="00321C34" w:rsidRDefault="00F81590" w:rsidP="00321C34">
      <w:pPr>
        <w:pStyle w:val="a3"/>
        <w:numPr>
          <w:ilvl w:val="0"/>
          <w:numId w:val="1"/>
        </w:numPr>
      </w:pPr>
      <w:r>
        <w:t xml:space="preserve"> </w:t>
      </w:r>
      <w:r w:rsidRPr="00321C34">
        <w:rPr>
          <w:b/>
          <w:sz w:val="32"/>
          <w:szCs w:val="32"/>
        </w:rPr>
        <w:t>Цель реализации программы:</w:t>
      </w:r>
      <w:r>
        <w:t xml:space="preserve"> </w:t>
      </w:r>
    </w:p>
    <w:p w:rsidR="00321C34" w:rsidRDefault="00F81590" w:rsidP="00321C34">
      <w:pPr>
        <w:pStyle w:val="a3"/>
        <w:ind w:left="405"/>
      </w:pPr>
      <w:r>
        <w:t xml:space="preserve">Изучение музыкальной культуры в начальной школе направлено на достижение следующих целей: </w:t>
      </w:r>
    </w:p>
    <w:p w:rsidR="00321C34" w:rsidRDefault="00F81590" w:rsidP="00321C34">
      <w:pPr>
        <w:pStyle w:val="a3"/>
        <w:ind w:left="405"/>
      </w:pPr>
      <w:r>
        <w:t xml:space="preserve">• формирование основ музыкальной культуры через эмоциональное восприятие музыки; </w:t>
      </w:r>
    </w:p>
    <w:p w:rsidR="00321C34" w:rsidRDefault="00F81590" w:rsidP="00321C34">
      <w:pPr>
        <w:pStyle w:val="a3"/>
        <w:ind w:left="405"/>
      </w:pPr>
      <w:r>
        <w:lastRenderedPageBreak/>
        <w:t xml:space="preserve"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</w:t>
      </w:r>
    </w:p>
    <w:p w:rsidR="00321C34" w:rsidRDefault="00F81590" w:rsidP="00321C34">
      <w:pPr>
        <w:pStyle w:val="a3"/>
        <w:ind w:left="405"/>
      </w:pPr>
      <w:r>
        <w:t xml:space="preserve"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321C34" w:rsidRDefault="00F81590" w:rsidP="00321C34">
      <w:pPr>
        <w:pStyle w:val="a3"/>
        <w:ind w:left="405"/>
      </w:pPr>
      <w:r>
        <w:t xml:space="preserve">• обогащение знаний о музыкальном искусстве; </w:t>
      </w:r>
    </w:p>
    <w:p w:rsidR="00321C34" w:rsidRDefault="00F81590" w:rsidP="00321C34">
      <w:pPr>
        <w:pStyle w:val="a3"/>
        <w:ind w:left="405"/>
      </w:pPr>
      <w:r>
        <w:t xml:space="preserve"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E56022" w:rsidRDefault="00E56022" w:rsidP="00321C34">
      <w:pPr>
        <w:pStyle w:val="a3"/>
        <w:ind w:left="405"/>
      </w:pPr>
    </w:p>
    <w:p w:rsidR="00321C34" w:rsidRDefault="00F81590" w:rsidP="00321C34">
      <w:pPr>
        <w:pStyle w:val="a3"/>
        <w:numPr>
          <w:ilvl w:val="0"/>
          <w:numId w:val="1"/>
        </w:numPr>
      </w:pPr>
      <w:r w:rsidRPr="00321C34">
        <w:rPr>
          <w:b/>
          <w:sz w:val="32"/>
          <w:szCs w:val="32"/>
        </w:rPr>
        <w:t>Используемые учебники и пособия:</w:t>
      </w:r>
      <w:r>
        <w:t xml:space="preserve"> </w:t>
      </w:r>
    </w:p>
    <w:p w:rsidR="00346868" w:rsidRDefault="00F81590" w:rsidP="00321C34">
      <w:pPr>
        <w:pStyle w:val="a3"/>
        <w:ind w:left="405"/>
      </w:pPr>
      <w:r>
        <w:t xml:space="preserve">1.Музыка 1-4 </w:t>
      </w:r>
      <w:proofErr w:type="spellStart"/>
      <w:r>
        <w:t>классы</w:t>
      </w:r>
      <w:proofErr w:type="gramStart"/>
      <w:r>
        <w:t>:у</w:t>
      </w:r>
      <w:proofErr w:type="gramEnd"/>
      <w:r>
        <w:t>чебник</w:t>
      </w:r>
      <w:proofErr w:type="spellEnd"/>
      <w:r>
        <w:t xml:space="preserve">/ В.О. Усачёва.- М.: </w:t>
      </w:r>
      <w:proofErr w:type="spellStart"/>
      <w:r>
        <w:t>Вентана</w:t>
      </w:r>
      <w:proofErr w:type="spellEnd"/>
      <w:r>
        <w:t xml:space="preserve"> – Граф 2013 </w:t>
      </w:r>
    </w:p>
    <w:p w:rsidR="00346868" w:rsidRDefault="00F81590" w:rsidP="00321C34">
      <w:pPr>
        <w:pStyle w:val="a3"/>
        <w:ind w:left="405"/>
      </w:pPr>
      <w:r>
        <w:t xml:space="preserve">2.Музыка: методическое пособие/ Усачёва, В.О, Л.В. Школяр, Школяр В.А. .- М.: </w:t>
      </w:r>
      <w:proofErr w:type="spellStart"/>
      <w:r>
        <w:t>Вентана</w:t>
      </w:r>
      <w:proofErr w:type="spellEnd"/>
      <w:r>
        <w:t xml:space="preserve"> - Граф,2013 </w:t>
      </w:r>
    </w:p>
    <w:p w:rsidR="00346868" w:rsidRDefault="00F81590" w:rsidP="00321C34">
      <w:pPr>
        <w:pStyle w:val="a3"/>
        <w:ind w:left="405"/>
      </w:pPr>
      <w:r>
        <w:t xml:space="preserve">3.Музыка 1-4 </w:t>
      </w:r>
      <w:proofErr w:type="spellStart"/>
      <w:r>
        <w:t>классы</w:t>
      </w:r>
      <w:proofErr w:type="gramStart"/>
      <w:r>
        <w:t>:у</w:t>
      </w:r>
      <w:proofErr w:type="gramEnd"/>
      <w:r>
        <w:t>чебник</w:t>
      </w:r>
      <w:proofErr w:type="spellEnd"/>
      <w:r>
        <w:t xml:space="preserve">// Усачёва В.О, Л.В. Школяр- </w:t>
      </w:r>
      <w:proofErr w:type="spellStart"/>
      <w:r>
        <w:t>Баласс</w:t>
      </w:r>
      <w:proofErr w:type="spellEnd"/>
      <w:r>
        <w:t xml:space="preserve"> 2011 </w:t>
      </w:r>
    </w:p>
    <w:p w:rsidR="00346868" w:rsidRDefault="00F81590" w:rsidP="00321C34">
      <w:pPr>
        <w:pStyle w:val="a3"/>
        <w:ind w:left="405"/>
      </w:pPr>
      <w:r>
        <w:t>4.Музыка: методическое пособие/ Усачёва, В.О, Л.В. Школя</w:t>
      </w:r>
      <w:proofErr w:type="gramStart"/>
      <w:r>
        <w:t>р-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 xml:space="preserve"> 2011</w:t>
      </w:r>
    </w:p>
    <w:p w:rsidR="00346868" w:rsidRDefault="00F81590" w:rsidP="00321C34">
      <w:pPr>
        <w:pStyle w:val="a3"/>
        <w:ind w:left="405"/>
      </w:pPr>
      <w:r>
        <w:t xml:space="preserve">5. Музыкальное искусство 1-4 классы: учебник/ В.О. Усачёва.- М.: </w:t>
      </w:r>
      <w:proofErr w:type="spellStart"/>
      <w:r>
        <w:t>Вентана</w:t>
      </w:r>
      <w:proofErr w:type="spellEnd"/>
      <w:r>
        <w:t xml:space="preserve"> - Граф,2008. 6.Музыкальное искусство.1-4 классы: блокнот/ О.В. Кузьмина, Усачёва, В.О., Л.В. Школяр</w:t>
      </w:r>
      <w:proofErr w:type="gramStart"/>
      <w:r>
        <w:t>.-</w:t>
      </w:r>
      <w:proofErr w:type="gramEnd"/>
      <w:r>
        <w:t xml:space="preserve">М.: </w:t>
      </w:r>
      <w:proofErr w:type="spellStart"/>
      <w:r>
        <w:t>Вентана</w:t>
      </w:r>
      <w:proofErr w:type="spellEnd"/>
      <w:r>
        <w:t xml:space="preserve"> - Граф,2005. </w:t>
      </w:r>
    </w:p>
    <w:p w:rsidR="00346868" w:rsidRDefault="00F81590" w:rsidP="00321C34">
      <w:pPr>
        <w:pStyle w:val="a3"/>
        <w:ind w:left="405"/>
      </w:pPr>
      <w:r>
        <w:t xml:space="preserve">7. Музыкальное искусство.1-4 классы: методическое пособие/ Усачёва, В.О, Л.В. Школяр, Школяр В.А. .- М.: </w:t>
      </w:r>
      <w:proofErr w:type="spellStart"/>
      <w:r>
        <w:t>Вентана</w:t>
      </w:r>
      <w:proofErr w:type="spellEnd"/>
      <w:r>
        <w:t xml:space="preserve"> - Граф,2005. </w:t>
      </w:r>
    </w:p>
    <w:p w:rsidR="00346868" w:rsidRDefault="00F81590" w:rsidP="00321C34">
      <w:pPr>
        <w:pStyle w:val="a3"/>
        <w:ind w:left="405"/>
      </w:pPr>
      <w:r>
        <w:t xml:space="preserve">8. Музыкальное искусство. Нотная хрестоматия. 1-4 классы: методика для учителя/ </w:t>
      </w:r>
      <w:proofErr w:type="spellStart"/>
      <w:r>
        <w:t>В.О.Усачёва</w:t>
      </w:r>
      <w:proofErr w:type="spellEnd"/>
      <w:r>
        <w:t xml:space="preserve">.- М.: </w:t>
      </w:r>
      <w:proofErr w:type="spellStart"/>
      <w:r>
        <w:t>Вентана</w:t>
      </w:r>
      <w:proofErr w:type="spellEnd"/>
      <w:r>
        <w:t xml:space="preserve"> - Граф, 2006.</w:t>
      </w:r>
    </w:p>
    <w:p w:rsidR="00346868" w:rsidRDefault="00F81590" w:rsidP="00321C34">
      <w:pPr>
        <w:pStyle w:val="a3"/>
        <w:ind w:left="405"/>
      </w:pPr>
      <w:bookmarkStart w:id="0" w:name="_GoBack"/>
      <w:bookmarkEnd w:id="0"/>
      <w:r w:rsidRPr="00346868">
        <w:rPr>
          <w:b/>
          <w:sz w:val="24"/>
          <w:szCs w:val="24"/>
        </w:rPr>
        <w:t>Цифровые и электронные образовательные ресурсы</w:t>
      </w:r>
      <w:r>
        <w:t xml:space="preserve"> </w:t>
      </w:r>
    </w:p>
    <w:p w:rsidR="00346868" w:rsidRDefault="00346868" w:rsidP="00321C34">
      <w:pPr>
        <w:pStyle w:val="a3"/>
        <w:ind w:left="405"/>
      </w:pPr>
      <w:r>
        <w:t>1</w:t>
      </w:r>
      <w:r w:rsidR="00F81590">
        <w:t xml:space="preserve">.Мультимедийная программа «Музыка. Ключи». </w:t>
      </w:r>
    </w:p>
    <w:p w:rsidR="00346868" w:rsidRDefault="00346868" w:rsidP="00321C34">
      <w:pPr>
        <w:pStyle w:val="a3"/>
        <w:ind w:left="405"/>
      </w:pPr>
      <w:r>
        <w:t>2</w:t>
      </w:r>
      <w:r w:rsidR="00F81590">
        <w:t xml:space="preserve">.Единая коллекция - http://collection.cross-edu.ru/catalog/rubr/f544b3b7-f1f4- 5b76-f453-552f31d9b164. </w:t>
      </w:r>
    </w:p>
    <w:p w:rsidR="00346868" w:rsidRDefault="00346868" w:rsidP="00321C34">
      <w:pPr>
        <w:pStyle w:val="a3"/>
        <w:ind w:left="405"/>
      </w:pPr>
      <w:r>
        <w:t>3</w:t>
      </w:r>
      <w:r w:rsidR="00F81590">
        <w:t xml:space="preserve">.Российский общеобразовательный портал - </w:t>
      </w:r>
      <w:hyperlink r:id="rId6" w:history="1">
        <w:r w:rsidRPr="00F05F61">
          <w:rPr>
            <w:rStyle w:val="a4"/>
          </w:rPr>
          <w:t>http://music.edu.ru/</w:t>
        </w:r>
      </w:hyperlink>
      <w:r w:rsidR="00F81590">
        <w:t xml:space="preserve">. </w:t>
      </w:r>
    </w:p>
    <w:p w:rsidR="00346868" w:rsidRDefault="00346868" w:rsidP="00321C34">
      <w:pPr>
        <w:pStyle w:val="a3"/>
        <w:ind w:left="405"/>
      </w:pPr>
      <w:r>
        <w:t>4</w:t>
      </w:r>
      <w:r w:rsidR="00F81590">
        <w:t xml:space="preserve">.Детские электронные книги и презентации - http://viki.rdf.ru/. 9.CD-ROM. «Мир музыки». </w:t>
      </w:r>
      <w:r w:rsidR="00F81590" w:rsidRPr="00346868">
        <w:rPr>
          <w:b/>
          <w:sz w:val="24"/>
          <w:szCs w:val="24"/>
        </w:rPr>
        <w:t>Программно-методический комплекс</w:t>
      </w:r>
      <w:r w:rsidR="00F81590">
        <w:t xml:space="preserve">. </w:t>
      </w:r>
    </w:p>
    <w:p w:rsidR="00346868" w:rsidRDefault="00F81590" w:rsidP="00321C34">
      <w:pPr>
        <w:pStyle w:val="a3"/>
        <w:ind w:left="405"/>
      </w:pPr>
      <w:r>
        <w:t>Музыкальные инструменты</w:t>
      </w:r>
      <w:r w:rsidR="00346868">
        <w:t>:</w:t>
      </w:r>
    </w:p>
    <w:p w:rsidR="00346868" w:rsidRDefault="00F81590" w:rsidP="00321C34">
      <w:pPr>
        <w:pStyle w:val="a3"/>
        <w:ind w:left="405"/>
      </w:pPr>
      <w:r>
        <w:t>1.</w:t>
      </w:r>
      <w:r w:rsidR="00346868">
        <w:t>Цифровое п</w:t>
      </w:r>
      <w:r>
        <w:t xml:space="preserve">ианино </w:t>
      </w:r>
    </w:p>
    <w:p w:rsidR="00346868" w:rsidRDefault="00F81590" w:rsidP="00321C34">
      <w:pPr>
        <w:pStyle w:val="a3"/>
        <w:ind w:left="405"/>
      </w:pPr>
      <w:r>
        <w:t xml:space="preserve">2.Блок-флейта </w:t>
      </w:r>
    </w:p>
    <w:p w:rsidR="00346868" w:rsidRDefault="00F81590" w:rsidP="00321C34">
      <w:pPr>
        <w:pStyle w:val="a3"/>
        <w:ind w:left="405"/>
      </w:pPr>
      <w:r>
        <w:t xml:space="preserve">3.Клавишный синтезатор </w:t>
      </w:r>
    </w:p>
    <w:p w:rsidR="00346868" w:rsidRDefault="00F81590" w:rsidP="00321C34">
      <w:pPr>
        <w:pStyle w:val="a3"/>
        <w:ind w:left="405"/>
      </w:pPr>
      <w:r>
        <w:t xml:space="preserve">5.Металлофоны </w:t>
      </w:r>
    </w:p>
    <w:p w:rsidR="00346868" w:rsidRDefault="00F81590" w:rsidP="00321C34">
      <w:pPr>
        <w:pStyle w:val="a3"/>
        <w:ind w:left="405"/>
      </w:pPr>
      <w:r>
        <w:t xml:space="preserve">6. Бубны </w:t>
      </w:r>
    </w:p>
    <w:p w:rsidR="00E56022" w:rsidRDefault="00E56022" w:rsidP="00321C34">
      <w:pPr>
        <w:pStyle w:val="a3"/>
        <w:ind w:left="405"/>
      </w:pPr>
    </w:p>
    <w:p w:rsidR="00346868" w:rsidRDefault="00F81590" w:rsidP="00321C34">
      <w:pPr>
        <w:pStyle w:val="a3"/>
        <w:ind w:left="405"/>
      </w:pPr>
      <w:r>
        <w:t>8</w:t>
      </w:r>
      <w:r w:rsidRPr="00346868">
        <w:rPr>
          <w:b/>
          <w:sz w:val="32"/>
          <w:szCs w:val="32"/>
        </w:rPr>
        <w:t>. Используемые технологии:</w:t>
      </w:r>
      <w:r>
        <w:t xml:space="preserve"> </w:t>
      </w:r>
    </w:p>
    <w:p w:rsidR="00E56022" w:rsidRDefault="00F81590" w:rsidP="00321C34">
      <w:pPr>
        <w:pStyle w:val="a3"/>
        <w:ind w:left="405"/>
      </w:pPr>
      <w:r>
        <w:t xml:space="preserve"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обучения, технология критического мышления, здоровье-сберегающие технологии и другие. </w:t>
      </w:r>
    </w:p>
    <w:p w:rsidR="00E56022" w:rsidRDefault="00E56022" w:rsidP="00321C34">
      <w:pPr>
        <w:pStyle w:val="a3"/>
        <w:ind w:left="405"/>
      </w:pPr>
    </w:p>
    <w:p w:rsidR="00E56022" w:rsidRDefault="00E56022" w:rsidP="00E56022">
      <w:pPr>
        <w:pStyle w:val="a3"/>
        <w:ind w:left="405"/>
      </w:pPr>
    </w:p>
    <w:sectPr w:rsidR="00E5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655B"/>
    <w:multiLevelType w:val="hybridMultilevel"/>
    <w:tmpl w:val="506EEC5A"/>
    <w:lvl w:ilvl="0" w:tplc="E9C239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C1"/>
    <w:rsid w:val="002934C1"/>
    <w:rsid w:val="00321C34"/>
    <w:rsid w:val="00346868"/>
    <w:rsid w:val="004B3381"/>
    <w:rsid w:val="0078210A"/>
    <w:rsid w:val="007B5D52"/>
    <w:rsid w:val="00812F28"/>
    <w:rsid w:val="008B0B91"/>
    <w:rsid w:val="009247E2"/>
    <w:rsid w:val="009C1EC8"/>
    <w:rsid w:val="00E56022"/>
    <w:rsid w:val="00E56F50"/>
    <w:rsid w:val="00F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6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6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Lenovo_21</dc:creator>
  <cp:keywords/>
  <dc:description/>
  <cp:lastModifiedBy>UVA</cp:lastModifiedBy>
  <cp:revision>11</cp:revision>
  <dcterms:created xsi:type="dcterms:W3CDTF">2015-11-30T14:20:00Z</dcterms:created>
  <dcterms:modified xsi:type="dcterms:W3CDTF">2022-10-06T09:14:00Z</dcterms:modified>
</cp:coreProperties>
</file>